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B3" w:rsidRPr="005619B3" w:rsidRDefault="005619B3" w:rsidP="005619B3">
      <w:pPr>
        <w:shd w:val="clear" w:color="auto" w:fill="FFFFFF"/>
        <w:spacing w:line="339" w:lineRule="atLeast"/>
        <w:outlineLvl w:val="1"/>
        <w:rPr>
          <w:rFonts w:ascii="Arial" w:eastAsia="Times New Roman" w:hAnsi="Arial" w:cs="Arial"/>
          <w:color w:val="007AD0"/>
          <w:sz w:val="34"/>
          <w:szCs w:val="34"/>
          <w:lang w:eastAsia="ru-RU"/>
        </w:rPr>
      </w:pPr>
      <w:r w:rsidRPr="005619B3">
        <w:rPr>
          <w:rFonts w:ascii="Arial" w:eastAsia="Times New Roman" w:hAnsi="Arial" w:cs="Arial"/>
          <w:color w:val="007AD0"/>
          <w:sz w:val="34"/>
          <w:szCs w:val="34"/>
          <w:lang w:eastAsia="ru-RU"/>
        </w:rPr>
        <w:t>Информация для Пользователей</w:t>
      </w:r>
    </w:p>
    <w:p w:rsidR="005619B3" w:rsidRPr="005619B3" w:rsidRDefault="005619B3" w:rsidP="005619B3">
      <w:pPr>
        <w:shd w:val="clear" w:color="auto" w:fill="FFFFFF"/>
        <w:spacing w:after="240" w:line="311" w:lineRule="atLeast"/>
        <w:rPr>
          <w:rFonts w:ascii="Arial" w:eastAsia="Times New Roman" w:hAnsi="Arial" w:cs="Arial"/>
          <w:color w:val="5B5B5B"/>
          <w:sz w:val="20"/>
          <w:szCs w:val="20"/>
          <w:lang w:eastAsia="ru-RU"/>
        </w:rPr>
      </w:pPr>
    </w:p>
    <w:p w:rsidR="005619B3" w:rsidRPr="005619B3" w:rsidRDefault="005619B3" w:rsidP="005619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Для чего нужен Навигатор?</w:t>
      </w:r>
    </w:p>
    <w:p w:rsidR="005619B3" w:rsidRPr="005619B3" w:rsidRDefault="005619B3" w:rsidP="005619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 xml:space="preserve">Задача Навигатора обеспечение доступа к современным </w:t>
      </w:r>
      <w:proofErr w:type="spellStart"/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общеразвивающим</w:t>
      </w:r>
      <w:proofErr w:type="spellEnd"/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 xml:space="preserve"> программам дополнительного образования детей и предоставления исчерпывающей информации для детей, подростков и родителей (законных представителей) об образовательных услугах организаций дополнительного образования Республики Дагестан.</w:t>
      </w:r>
    </w:p>
    <w:p w:rsidR="005619B3" w:rsidRPr="005619B3" w:rsidRDefault="005619B3" w:rsidP="005619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Зачем родителю нужна регистрация личного кабинета в Навигаторе?</w:t>
      </w:r>
    </w:p>
    <w:p w:rsidR="005619B3" w:rsidRPr="005619B3" w:rsidRDefault="005619B3" w:rsidP="005619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После регистрации личного кабинета родителю будет предоставляется интерактивный доступ к истории заявок на участие в программах, истории просмотров программ и мероприятий, функция сохранения программ и мероприятий в избранное. Родитель сможет редактировать свой профиль и оставлять отзывы и комментарии к размещенным программам в Навигаторе</w:t>
      </w:r>
    </w:p>
    <w:p w:rsidR="005619B3" w:rsidRPr="005619B3" w:rsidRDefault="005619B3" w:rsidP="005619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На электронную почту, указанную при регистрации, родитель будет получать уведомления об изменении статуса заявки на участие в выбранной программе и мероприятии, размещенных на портале Навигатор.</w:t>
      </w:r>
    </w:p>
    <w:p w:rsidR="005619B3" w:rsidRPr="005619B3" w:rsidRDefault="005619B3" w:rsidP="005619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Можно ли создать новый личный кабинет, если забыл данные для входа?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br/>
        <w:t>На сайте нельзя зарегистрировать одного ребенка два раза. Система проверяет уникальность ФИО, даты рождения и муниципалитета ребенка.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br/>
        <w:t>Для восстановления пароля можно воспользоваться функцией «Не помню пароль». Для восстановления логина можно обратиться в службу поддержки сайта по электронной почте </w:t>
      </w:r>
      <w:proofErr w:type="spellStart"/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regmodcentre@mail.ru</w:t>
      </w:r>
      <w:proofErr w:type="spellEnd"/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.</w:t>
      </w:r>
    </w:p>
    <w:p w:rsidR="005619B3" w:rsidRPr="005619B3" w:rsidRDefault="005619B3" w:rsidP="005619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Как сменить муниципалитет? 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Обратитесь к координатору муниципалитета, который указанный вами в профиле на данный момент. </w:t>
      </w:r>
      <w:hyperlink r:id="rId5" w:history="1">
        <w:r w:rsidRPr="005619B3">
          <w:rPr>
            <w:rFonts w:ascii="Times New Roman" w:eastAsia="Times New Roman" w:hAnsi="Times New Roman" w:cs="Times New Roman"/>
            <w:color w:val="007AD0"/>
            <w:sz w:val="24"/>
            <w:u w:val="single"/>
            <w:lang w:eastAsia="ru-RU"/>
          </w:rPr>
          <w:t>Номера муниципальных координаторов</w:t>
        </w:r>
      </w:hyperlink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. Если вам не помогли координаторы обратитесь по номеру внизу сайта.</w:t>
      </w:r>
    </w:p>
    <w:p w:rsidR="005619B3" w:rsidRPr="005619B3" w:rsidRDefault="005619B3" w:rsidP="005619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Если выдало ошибку, "Возможно вы уже регистрировались и вносили данные ранее, но не можете войти в свой личный кабинет?..."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Обратитесь к </w:t>
      </w:r>
      <w:hyperlink r:id="rId6" w:history="1">
        <w:r w:rsidRPr="005619B3">
          <w:rPr>
            <w:rFonts w:ascii="Times New Roman" w:eastAsia="Times New Roman" w:hAnsi="Times New Roman" w:cs="Times New Roman"/>
            <w:color w:val="007AD0"/>
            <w:sz w:val="24"/>
            <w:u w:val="single"/>
            <w:lang w:eastAsia="ru-RU"/>
          </w:rPr>
          <w:t>координатору вашего муниципалитета</w:t>
        </w:r>
      </w:hyperlink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. Если вам не помогли координаторы обратитесь по номеру внизу сайта.</w:t>
      </w:r>
    </w:p>
    <w:p w:rsidR="005619B3" w:rsidRPr="005619B3" w:rsidRDefault="005619B3" w:rsidP="005619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 xml:space="preserve">Как Подтвердить данные ребёнка? Как активировать </w:t>
      </w:r>
      <w:proofErr w:type="spellStart"/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сертификат?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Подтвердить</w:t>
      </w:r>
      <w:proofErr w:type="spellEnd"/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 данные ребенка и активировать сертификат можно 3 способами:                                                             </w:t>
      </w:r>
    </w:p>
    <w:p w:rsidR="005619B3" w:rsidRPr="005619B3" w:rsidRDefault="005619B3" w:rsidP="005619B3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 xml:space="preserve">Если вы подали заявку на программу, то дождитесь обработки вашей </w:t>
      </w:r>
      <w:proofErr w:type="spellStart"/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заявки.Придя</w:t>
      </w:r>
      <w:proofErr w:type="spellEnd"/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 xml:space="preserve"> с документами в организацию вам подтвердят ребенка и активируют сертификат.                         </w:t>
      </w:r>
    </w:p>
    <w:p w:rsidR="005619B3" w:rsidRPr="005619B3" w:rsidRDefault="005619B3" w:rsidP="005619B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Если вы еще не определились с программой, на которую хотите записать вашего ребенок - можно обратиться к </w:t>
      </w:r>
      <w:hyperlink r:id="rId7" w:history="1">
        <w:r w:rsidRPr="005619B3">
          <w:rPr>
            <w:rFonts w:ascii="Times New Roman" w:eastAsia="Times New Roman" w:hAnsi="Times New Roman" w:cs="Times New Roman"/>
            <w:color w:val="007AD0"/>
            <w:sz w:val="24"/>
            <w:u w:val="single"/>
            <w:lang w:eastAsia="ru-RU"/>
          </w:rPr>
          <w:t>координатору муниципалитета</w:t>
        </w:r>
      </w:hyperlink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.                   </w:t>
      </w:r>
    </w:p>
    <w:p w:rsidR="005619B3" w:rsidRPr="005619B3" w:rsidRDefault="005619B3" w:rsidP="005619B3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Через школу(но не каждая школа знает, как это делать) - работаем над информированием школ.  </w:t>
      </w:r>
    </w:p>
    <w:p w:rsidR="005619B3" w:rsidRPr="005619B3" w:rsidRDefault="005619B3" w:rsidP="005619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Как мне найти нужную программу в Навигаторе?</w:t>
      </w:r>
    </w:p>
    <w:p w:rsidR="005619B3" w:rsidRPr="005619B3" w:rsidRDefault="005619B3" w:rsidP="005619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В Навигаторе предусмотрены следующие фильтры отбора и поиска информации:</w:t>
      </w:r>
    </w:p>
    <w:p w:rsidR="005619B3" w:rsidRPr="005619B3" w:rsidRDefault="005619B3" w:rsidP="005619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- по муниципалитету (территориальное расположение);</w:t>
      </w:r>
    </w:p>
    <w:p w:rsidR="005619B3" w:rsidRPr="005619B3" w:rsidRDefault="005619B3" w:rsidP="005619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- по организатору (общеобразовательное учреждение дополнительного образования);</w:t>
      </w:r>
    </w:p>
    <w:p w:rsidR="005619B3" w:rsidRPr="005619B3" w:rsidRDefault="005619B3" w:rsidP="005619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- по направлению образовательного процесса;</w:t>
      </w:r>
    </w:p>
    <w:p w:rsidR="005619B3" w:rsidRPr="005619B3" w:rsidRDefault="005619B3" w:rsidP="005619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lastRenderedPageBreak/>
        <w:t>- по профилю деятельности;</w:t>
      </w:r>
    </w:p>
    <w:p w:rsidR="005619B3" w:rsidRPr="005619B3" w:rsidRDefault="005619B3" w:rsidP="005619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- по возрасту детей (выбор из списка от 3 до 18 лет).</w:t>
      </w:r>
    </w:p>
    <w:p w:rsidR="005619B3" w:rsidRPr="005619B3" w:rsidRDefault="005619B3" w:rsidP="005619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t>Запрашиваемая информация может отображаться в виде каталога, или схематично на карте. Для упрощения поиска информации реализован полнотекстовый поиск с подсказками по мере ввода запроса.</w:t>
      </w:r>
    </w:p>
    <w:p w:rsidR="005619B3" w:rsidRPr="005619B3" w:rsidRDefault="005619B3" w:rsidP="005619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Как работает система заявок?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br/>
        <w:t>Зарегистрированный пользователь может оставить заявку на вступление в выбранный кружок или объединение. Организация обрабатывает полученные заявки: подтверждает или отклоняет. Ответ о результатах рассмотрения и контактные данные организации будут направлены на электронный адрес пользователя, указанный при регистрации.</w:t>
      </w:r>
    </w:p>
    <w:p w:rsidR="005619B3" w:rsidRPr="005619B3" w:rsidRDefault="005619B3" w:rsidP="005619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Почему на электронную почту не поступило уведомление о результатах рассмотрения заявки?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br/>
        <w:t>Если заявка обработана Организацией, но уведомления не поступило, значит пользователь не подтвердил свой электронный адрес при регистрации. Для подтверждения нужно пройти по ссылке из письма, ранее направленного Отелом поддержки Навигатора.</w:t>
      </w:r>
    </w:p>
    <w:p w:rsidR="005619B3" w:rsidRPr="005619B3" w:rsidRDefault="005619B3" w:rsidP="005619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Является ли подтверждение заявки гарантией зачисления ребенка на программу?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br/>
        <w:t>Заявка родителя не является гарантией зачисления ребенка в выбранное объединение. Это лишь предварительное оповещение организатора о желании обучаться по данной программе. Решение о зачислении принимается на организационном собрании при соблюдении всех обязательных условий для обучения.</w:t>
      </w:r>
    </w:p>
    <w:p w:rsidR="005619B3" w:rsidRPr="005619B3" w:rsidRDefault="005619B3" w:rsidP="005619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Можно ли отменить поданную заявку?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br/>
        <w:t>Такая функция не предусмотрена. Заявка – это предварительное оповещение организации о желании вступить в объединение. Сообщить о своем отказе можно впоследствии по телефону.</w:t>
      </w:r>
    </w:p>
    <w:p w:rsidR="005619B3" w:rsidRPr="005619B3" w:rsidRDefault="005619B3" w:rsidP="005619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Какой срок обработки заявок?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br/>
        <w:t>Средний срок обработки заявок составляет три-пять дней.</w:t>
      </w:r>
    </w:p>
    <w:p w:rsidR="005619B3" w:rsidRPr="005619B3" w:rsidRDefault="005619B3" w:rsidP="005619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Если номинал сертификата покрывает стоимость более 1 программы, то имеет ли право ребенок заниматься по нескольким программам по сертификату?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br/>
        <w:t>Да, имеет.</w:t>
      </w:r>
    </w:p>
    <w:p w:rsidR="005619B3" w:rsidRPr="005619B3" w:rsidRDefault="005619B3" w:rsidP="005619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Есть ли ограничение по количеству программ, по которым ребенок может заниматься по сертификату учета?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br/>
        <w:t>нет</w:t>
      </w:r>
    </w:p>
    <w:p w:rsidR="005619B3" w:rsidRPr="005619B3" w:rsidRDefault="005619B3" w:rsidP="005619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Номинал сертификата в рублях для разных учреждений должен быть одинаковым или разный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br/>
        <w:t>Номинал сертификата выдается на ребенка и не привязан к конкретному учреждению.</w:t>
      </w:r>
    </w:p>
    <w:p w:rsidR="005619B3" w:rsidRPr="005619B3" w:rsidRDefault="005619B3" w:rsidP="005619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Будут ли списываться средства с сертификата, если педагог не смог провести занятия, например, педагог ушел на больничный.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br/>
        <w:t>Если занятия были отменены по инициативе учреждения, то средства списываться с сертификата не будут.</w:t>
      </w:r>
    </w:p>
    <w:p w:rsidR="005619B3" w:rsidRPr="005619B3" w:rsidRDefault="005619B3" w:rsidP="005619B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Будут ли списываться средства с сертификата, если ребенок не смог прийти, например, ребёнок болеет, и не посещает занятия какое то время.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br/>
        <w:t>В данном случае средства будут списаны с сертификата, в том случае, если ребенок не отчислен из группы.</w:t>
      </w:r>
    </w:p>
    <w:p w:rsidR="005619B3" w:rsidRPr="005619B3" w:rsidRDefault="005619B3" w:rsidP="005619B3">
      <w:pPr>
        <w:numPr>
          <w:ilvl w:val="0"/>
          <w:numId w:val="3"/>
        </w:numPr>
        <w:shd w:val="clear" w:color="auto" w:fill="FFFFFF"/>
        <w:spacing w:after="141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</w:pPr>
      <w:r w:rsidRPr="005619B3">
        <w:rPr>
          <w:rFonts w:ascii="Times New Roman" w:eastAsia="Times New Roman" w:hAnsi="Times New Roman" w:cs="Times New Roman"/>
          <w:b/>
          <w:bCs/>
          <w:color w:val="313131"/>
          <w:sz w:val="24"/>
          <w:szCs w:val="20"/>
          <w:lang w:eastAsia="ru-RU"/>
        </w:rPr>
        <w:t>Если ребенок не использовал все средства на сертификате, сможет ли он их использовать на следующий год?</w:t>
      </w:r>
      <w:r w:rsidRPr="005619B3">
        <w:rPr>
          <w:rFonts w:ascii="Times New Roman" w:eastAsia="Times New Roman" w:hAnsi="Times New Roman" w:cs="Times New Roman"/>
          <w:color w:val="555555"/>
          <w:sz w:val="24"/>
          <w:szCs w:val="20"/>
          <w:lang w:eastAsia="ru-RU"/>
        </w:rPr>
        <w:br/>
        <w:t>Нет, остаток средств не переходит на следующий год.</w:t>
      </w:r>
    </w:p>
    <w:p w:rsidR="00815E63" w:rsidRPr="005619B3" w:rsidRDefault="00815E63" w:rsidP="005619B3">
      <w:pPr>
        <w:spacing w:line="240" w:lineRule="auto"/>
        <w:rPr>
          <w:rFonts w:ascii="Times New Roman" w:hAnsi="Times New Roman" w:cs="Times New Roman"/>
          <w:sz w:val="28"/>
        </w:rPr>
      </w:pPr>
    </w:p>
    <w:sectPr w:rsidR="00815E63" w:rsidRPr="005619B3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46408"/>
    <w:multiLevelType w:val="multilevel"/>
    <w:tmpl w:val="3A88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74389"/>
    <w:multiLevelType w:val="multilevel"/>
    <w:tmpl w:val="4FA82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522EB4"/>
    <w:multiLevelType w:val="multilevel"/>
    <w:tmpl w:val="EB3C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5619B3"/>
    <w:rsid w:val="005619B3"/>
    <w:rsid w:val="00815E63"/>
    <w:rsid w:val="00DD6402"/>
    <w:rsid w:val="00DE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paragraph" w:styleId="2">
    <w:name w:val="heading 2"/>
    <w:basedOn w:val="a"/>
    <w:link w:val="20"/>
    <w:uiPriority w:val="9"/>
    <w:qFormat/>
    <w:rsid w:val="00561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19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19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8422">
          <w:marLeft w:val="0"/>
          <w:marRight w:val="0"/>
          <w:marTop w:val="0"/>
          <w:marBottom w:val="2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00046">
              <w:marLeft w:val="0"/>
              <w:marRight w:val="0"/>
              <w:marTop w:val="0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1762">
              <w:marLeft w:val="0"/>
              <w:marRight w:val="0"/>
              <w:marTop w:val="0"/>
              <w:marBottom w:val="14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QW-JiS7SOxx2pEBqgnNbuyqmJ_ve1zj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QW-JiS7SOxx2pEBqgnNbuyqmJ_ve1zjc" TargetMode="External"/><Relationship Id="rId5" Type="http://schemas.openxmlformats.org/officeDocument/2006/relationships/hyperlink" Target="https://drive.google.com/open?id=1QW-JiS7SOxx2pEBqgnNbuyqmJ_ve1zj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4783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2020-08-07T06:50:00Z</dcterms:created>
  <dcterms:modified xsi:type="dcterms:W3CDTF">2020-08-07T06:50:00Z</dcterms:modified>
</cp:coreProperties>
</file>