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CA" w:rsidRPr="00296FCA" w:rsidRDefault="00296FCA" w:rsidP="00296FCA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Arial"/>
          <w:b/>
          <w:caps/>
          <w:color w:val="000000"/>
          <w:kern w:val="36"/>
          <w:sz w:val="44"/>
          <w:szCs w:val="44"/>
          <w:lang w:eastAsia="ru-RU"/>
        </w:rPr>
      </w:pPr>
      <w:r w:rsidRPr="00296FCA">
        <w:rPr>
          <w:rFonts w:ascii="Open Sans" w:eastAsia="Times New Roman" w:hAnsi="Open Sans" w:cs="Arial"/>
          <w:b/>
          <w:caps/>
          <w:color w:val="000000"/>
          <w:kern w:val="36"/>
          <w:sz w:val="20"/>
          <w:szCs w:val="20"/>
          <w:lang w:eastAsia="ru-RU"/>
        </w:rPr>
        <w:t xml:space="preserve">ПАМЯТКА-ИНСТРУКЦИЯ </w:t>
      </w:r>
    </w:p>
    <w:p w:rsidR="00296FCA" w:rsidRPr="00296FCA" w:rsidRDefault="00296FCA" w:rsidP="00296FCA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Arial"/>
          <w:b/>
          <w:caps/>
          <w:color w:val="000000"/>
          <w:kern w:val="36"/>
          <w:sz w:val="44"/>
          <w:szCs w:val="44"/>
          <w:lang w:eastAsia="ru-RU"/>
        </w:rPr>
      </w:pPr>
      <w:r w:rsidRPr="00296FCA">
        <w:rPr>
          <w:rFonts w:ascii="Open Sans" w:eastAsia="Times New Roman" w:hAnsi="Open Sans" w:cs="Arial"/>
          <w:b/>
          <w:caps/>
          <w:color w:val="000000"/>
          <w:kern w:val="36"/>
          <w:sz w:val="20"/>
          <w:szCs w:val="20"/>
          <w:lang w:eastAsia="ru-RU"/>
        </w:rPr>
        <w:t>«Об организованных перевозках групп детей»</w:t>
      </w:r>
    </w:p>
    <w:p w:rsidR="00296FCA" w:rsidRPr="00296FCA" w:rsidRDefault="00296FCA" w:rsidP="00296F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FC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Open Sans" w:eastAsia="Times New Roman" w:hAnsi="Open Sans" w:cs="Arial"/>
          <w:sz w:val="26"/>
          <w:lang w:eastAsia="ru-RU"/>
        </w:rPr>
      </w:pPr>
      <w:r w:rsidRPr="00DC3D17">
        <w:rPr>
          <w:rFonts w:ascii="Open Sans" w:eastAsia="Times New Roman" w:hAnsi="Open Sans" w:cs="Arial"/>
          <w:b/>
          <w:color w:val="000000"/>
          <w:sz w:val="24"/>
          <w:szCs w:val="20"/>
          <w:lang w:eastAsia="ru-RU"/>
        </w:rPr>
        <w:t>Настоящая памятка-инструкция определяет порядок организации и условия осуществления перевозок детей и учащихся в возрасте до 16 лет. К организованным перевозкам учащихся относятся доставка детей в лагеря отдыха, на сельхозработы, спортивные соревнования, смотры художественной самодеятельности и др.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C3D17">
        <w:rPr>
          <w:rFonts w:ascii="Open Sans" w:eastAsia="Times New Roman" w:hAnsi="Open Sans" w:cs="Arial"/>
          <w:color w:val="000000"/>
          <w:sz w:val="24"/>
          <w:szCs w:val="20"/>
          <w:lang w:eastAsia="ru-RU"/>
        </w:rPr>
        <w:t> </w:t>
      </w:r>
      <w:r w:rsidRPr="00DC3D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 целью усиления надзора за движением и сопровождения автобусов своевременно уведомляется подразделение дорожной полиции.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C3D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 Заявка на перевозку подается не позднее, чем за </w:t>
      </w:r>
      <w:r w:rsidR="00D8299C" w:rsidRPr="00DC3D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10</w:t>
      </w:r>
      <w:r w:rsidRPr="00DC3D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D8299C" w:rsidRPr="00DC3D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дней </w:t>
      </w:r>
      <w:r w:rsidRPr="00DC3D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до назначенного срока выезда. 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C3D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заявке указывается дата, количество автобусов и детей, подлежащих перевозке, направление движения (маршрут), продолжительность нахождения автобуса у заказчика и старший группы, фамилия которого записывается в путевой лист.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Open Sans" w:eastAsia="Times New Roman" w:hAnsi="Open Sans" w:cs="Arial"/>
          <w:sz w:val="26"/>
          <w:lang w:eastAsia="ru-RU"/>
        </w:rPr>
      </w:pPr>
      <w:r w:rsidRPr="00DC3D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 w:rsidRPr="00DC3D17">
        <w:rPr>
          <w:rFonts w:ascii="Open Sans" w:eastAsia="Times New Roman" w:hAnsi="Open Sans" w:cs="Arial"/>
          <w:color w:val="000000"/>
          <w:sz w:val="24"/>
          <w:szCs w:val="20"/>
          <w:lang w:eastAsia="ru-RU"/>
        </w:rPr>
        <w:tab/>
        <w:t>Перед осуществлением организованных перевозок учащихся директором школы (колледжа)  проводится инструктаж с учителями (преподавателями)  о правилах перевозки и техники безопасности при движении на транспорте. Издается приказ, где назначаются ответственные за сохранение жизни и здоровья учащихся в данный период.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C3D17">
        <w:rPr>
          <w:rFonts w:ascii="Open Sans" w:eastAsia="Times New Roman" w:hAnsi="Open Sans" w:cs="Arial"/>
          <w:color w:val="000000"/>
          <w:sz w:val="24"/>
          <w:szCs w:val="20"/>
          <w:lang w:eastAsia="ru-RU"/>
        </w:rPr>
        <w:t> </w:t>
      </w:r>
      <w:r w:rsidRPr="00DC3D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свою очередь, учитель (преподаватель) напоминает учащимся, где нужно ждать общественный транспорт, как производится посадка, через какую дверь выходить, как вести себя в транспорте. Учитель с помощью вопросов и ответов уточняет и закрепляет знания учащихся о правилах посадки и высадки пассажиров из транспорта общего пользования, напоминает правила поведения учащихся на транспорте. В беседе приводятся факты по материалам местной дорожной полиции, которые иллюстрируют последствия недисциплинированности ребят при пользовании этими видами транспорта. При перевозке их на грузовых машинах, рассказывает о правилах перевозки людей. 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C3D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Руководитель группы обеспечивает надлежащий порядок среди детей во время движения, при посадке и высадке их из автобуса (грузового автомобиля).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Open Sans" w:eastAsia="Times New Roman" w:hAnsi="Open Sans" w:cs="Arial"/>
          <w:sz w:val="26"/>
          <w:lang w:eastAsia="ru-RU"/>
        </w:rPr>
      </w:pPr>
      <w:r w:rsidRPr="00DC3D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 w:rsidRPr="00DC3D17">
        <w:rPr>
          <w:rFonts w:ascii="Open Sans" w:eastAsia="Times New Roman" w:hAnsi="Open Sans" w:cs="Arial"/>
          <w:color w:val="000000"/>
          <w:sz w:val="24"/>
          <w:szCs w:val="20"/>
          <w:lang w:eastAsia="ru-RU"/>
        </w:rPr>
        <w:t xml:space="preserve">Автобус </w:t>
      </w:r>
      <w:r w:rsidR="004452F7" w:rsidRPr="00DC3D17">
        <w:rPr>
          <w:rFonts w:ascii="Open Sans" w:eastAsia="Times New Roman" w:hAnsi="Open Sans" w:cs="Arial"/>
          <w:color w:val="000000"/>
          <w:sz w:val="24"/>
          <w:szCs w:val="20"/>
          <w:lang w:eastAsia="ru-RU"/>
        </w:rPr>
        <w:t xml:space="preserve"> </w:t>
      </w:r>
      <w:r w:rsidRPr="00DC3D17">
        <w:rPr>
          <w:rFonts w:ascii="Open Sans" w:eastAsia="Times New Roman" w:hAnsi="Open Sans" w:cs="Arial"/>
          <w:color w:val="000000"/>
          <w:sz w:val="24"/>
          <w:szCs w:val="20"/>
          <w:lang w:eastAsia="ru-RU"/>
        </w:rPr>
        <w:t xml:space="preserve"> должен быть в технически исправном, надлежащем санитарном состоянии, укомплектован аптечкой первой медицинской помощи, знаком аварийной остановки, двумя огнетушителями, инструментом, оборудованный исправным громкоговорящим устройством (на автобусах, где их установка предусмотрена заводом-изготовителем). На этих транспортных средствах спереди и сзади должны быть установлены опознавательные знаки «Перевозка детей».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Open Sans" w:eastAsia="Times New Roman" w:hAnsi="Open Sans" w:cs="Arial"/>
          <w:sz w:val="26"/>
          <w:lang w:eastAsia="ru-RU"/>
        </w:rPr>
      </w:pPr>
      <w:r w:rsidRPr="00DC3D17">
        <w:rPr>
          <w:rFonts w:ascii="Open Sans" w:eastAsia="Times New Roman" w:hAnsi="Open Sans" w:cs="Arial"/>
          <w:color w:val="000000"/>
          <w:sz w:val="24"/>
          <w:szCs w:val="20"/>
          <w:lang w:eastAsia="ru-RU"/>
        </w:rPr>
        <w:t> Движение осуществляется только в светлое время суток со скоростью не более 60 км/час с включенным ближним светом фар.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Open Sans" w:eastAsia="Times New Roman" w:hAnsi="Open Sans" w:cs="Arial"/>
          <w:sz w:val="26"/>
          <w:lang w:eastAsia="ru-RU"/>
        </w:rPr>
      </w:pPr>
      <w:r w:rsidRPr="00DC3D17">
        <w:rPr>
          <w:rFonts w:ascii="Open Sans" w:eastAsia="Times New Roman" w:hAnsi="Open Sans" w:cs="Arial"/>
          <w:color w:val="000000"/>
          <w:sz w:val="24"/>
          <w:szCs w:val="20"/>
          <w:lang w:eastAsia="ru-RU"/>
        </w:rPr>
        <w:t> Для перевозки учащихся назначаются наиболее дисциплинированные и опытные водители, имеющие непрерывный стаж работы на автобусе не менее 5-ти лет, не допускавшие нарушения Правил дорожного движения и прошедшие инструктаж о правилах перевозки детей.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C3D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 Грузовой</w:t>
      </w:r>
      <w:r w:rsidRPr="00DC3D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автомобиль, предназначенный для перевозки детей, должен быть оборудован тентом, лестницей для посадки и высадки,  сидениями в кузове, хорошо освещен, бортовые крючки в нем должны быть плотно закрытыми.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Arial"/>
          <w:sz w:val="26"/>
          <w:lang w:eastAsia="ru-RU"/>
        </w:rPr>
      </w:pPr>
      <w:r w:rsidRPr="00DC3D17">
        <w:rPr>
          <w:rFonts w:ascii="Open Sans" w:eastAsia="Times New Roman" w:hAnsi="Open Sans" w:cs="Arial"/>
          <w:color w:val="000000"/>
          <w:sz w:val="24"/>
          <w:szCs w:val="20"/>
          <w:lang w:eastAsia="ru-RU"/>
        </w:rPr>
        <w:tab/>
        <w:t>Детей сопровождают в поездке двое взрослых, которые размещаются у заднего борта. Управляет автомобилем опытный водитель. Число пассажиров в кузове не должно превышать количества оборудованных для сидения мест.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C3D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Посадку в грузовой автомобиль можно начинать лишь тогда, когда он подойдет к бровке тротуара и остановится, а за городом – когда остановится на обочине дороги.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C3D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 w:rsidRPr="00DC3D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Посадка в кузов разрешается со стороны тротуара или обочины, а также через задний борт. Войдя в кузов, каждый должен занять место для сидения.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C3D1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Во время движения категорически запрещается стоять в кузове, сидеть на бортах, перемещаться с места на место. Сидения кузова должны быть оборудованы так, чтобы ученик, сидя, мог упираться ногами в пол; для тех, кто не достает ногами пола кузова, устанавливают подставки для ног. Задние сидения должны иметь прочную спинку.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Open Sans" w:eastAsia="Times New Roman" w:hAnsi="Open Sans" w:cs="Arial"/>
          <w:sz w:val="26"/>
          <w:lang w:eastAsia="ru-RU"/>
        </w:rPr>
      </w:pPr>
      <w:r w:rsidRPr="00DC3D17">
        <w:rPr>
          <w:rFonts w:ascii="Open Sans" w:eastAsia="Times New Roman" w:hAnsi="Open Sans" w:cs="Arial"/>
          <w:color w:val="000000"/>
          <w:sz w:val="24"/>
          <w:szCs w:val="20"/>
          <w:lang w:eastAsia="ru-RU"/>
        </w:rPr>
        <w:t>Приехав в пункт назначения, выходить из кузова нужно в порядке очередности в сторону тротуара или обочины, через задний борт с последующим переходом в сторону тротуара или обочины дороги. Выход из кузова в сторону проезжей части строго запрещается.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Open Sans" w:eastAsia="Times New Roman" w:hAnsi="Open Sans" w:cs="Arial"/>
          <w:sz w:val="26"/>
          <w:lang w:eastAsia="ru-RU"/>
        </w:rPr>
      </w:pPr>
      <w:r w:rsidRPr="00DC3D17">
        <w:rPr>
          <w:rFonts w:ascii="Open Sans" w:eastAsia="Times New Roman" w:hAnsi="Open Sans" w:cs="Arial"/>
          <w:color w:val="000000"/>
          <w:sz w:val="24"/>
          <w:szCs w:val="20"/>
          <w:lang w:eastAsia="ru-RU"/>
        </w:rPr>
        <w:t> 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Open Sans" w:eastAsia="Times New Roman" w:hAnsi="Open Sans" w:cs="Arial"/>
          <w:sz w:val="26"/>
          <w:lang w:eastAsia="ru-RU"/>
        </w:rPr>
      </w:pPr>
      <w:r w:rsidRPr="00DC3D17">
        <w:rPr>
          <w:rFonts w:ascii="Open Sans" w:eastAsia="Times New Roman" w:hAnsi="Open Sans" w:cs="Arial"/>
          <w:color w:val="000000"/>
          <w:sz w:val="24"/>
          <w:szCs w:val="20"/>
          <w:lang w:eastAsia="ru-RU"/>
        </w:rPr>
        <w:t> </w:t>
      </w:r>
    </w:p>
    <w:p w:rsidR="00296FCA" w:rsidRPr="00DC3D17" w:rsidRDefault="00296FCA" w:rsidP="00296FCA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180" w:hanging="360"/>
        <w:jc w:val="both"/>
        <w:rPr>
          <w:rFonts w:ascii="Open Sans" w:eastAsia="Times New Roman" w:hAnsi="Open Sans" w:cs="Arial"/>
          <w:sz w:val="26"/>
          <w:lang w:eastAsia="ru-RU"/>
        </w:rPr>
      </w:pPr>
      <w:r w:rsidRPr="00DC3D17">
        <w:rPr>
          <w:rFonts w:ascii="Open Sans" w:eastAsia="Times New Roman" w:hAnsi="Open Sans" w:cs="Arial"/>
          <w:b/>
          <w:color w:val="000000"/>
          <w:sz w:val="24"/>
          <w:szCs w:val="20"/>
          <w:u w:val="single"/>
          <w:lang w:eastAsia="ru-RU"/>
        </w:rPr>
        <w:t xml:space="preserve"> 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sz w:val="26"/>
          <w:lang w:eastAsia="ru-RU"/>
        </w:rPr>
      </w:pPr>
      <w:r w:rsidRPr="00DC3D17">
        <w:rPr>
          <w:rFonts w:ascii="Open Sans" w:eastAsia="Times New Roman" w:hAnsi="Open Sans" w:cs="Arial"/>
          <w:color w:val="000000"/>
          <w:sz w:val="24"/>
          <w:szCs w:val="20"/>
          <w:lang w:eastAsia="ru-RU"/>
        </w:rPr>
        <w:t> 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sz w:val="26"/>
          <w:lang w:eastAsia="ru-RU"/>
        </w:rPr>
      </w:pPr>
      <w:r w:rsidRPr="00DC3D17">
        <w:rPr>
          <w:rFonts w:ascii="Open Sans" w:eastAsia="Times New Roman" w:hAnsi="Open Sans" w:cs="Arial"/>
          <w:color w:val="000000"/>
          <w:sz w:val="24"/>
          <w:szCs w:val="20"/>
          <w:lang w:eastAsia="ru-RU"/>
        </w:rPr>
        <w:t> 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sz w:val="26"/>
          <w:lang w:eastAsia="ru-RU"/>
        </w:rPr>
      </w:pPr>
      <w:r w:rsidRPr="00DC3D17">
        <w:rPr>
          <w:rFonts w:ascii="Open Sans" w:eastAsia="Times New Roman" w:hAnsi="Open Sans" w:cs="Arial"/>
          <w:color w:val="000000"/>
          <w:sz w:val="24"/>
          <w:szCs w:val="20"/>
          <w:lang w:eastAsia="ru-RU"/>
        </w:rPr>
        <w:t> 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sz w:val="26"/>
          <w:lang w:eastAsia="ru-RU"/>
        </w:rPr>
      </w:pPr>
      <w:r w:rsidRPr="00DC3D17">
        <w:rPr>
          <w:rFonts w:ascii="Open Sans" w:eastAsia="Times New Roman" w:hAnsi="Open Sans" w:cs="Arial"/>
          <w:color w:val="000000"/>
          <w:sz w:val="24"/>
          <w:szCs w:val="20"/>
          <w:lang w:eastAsia="ru-RU"/>
        </w:rPr>
        <w:t> 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Arial"/>
          <w:sz w:val="26"/>
          <w:lang w:eastAsia="ru-RU"/>
        </w:rPr>
      </w:pPr>
      <w:r w:rsidRPr="00DC3D17">
        <w:rPr>
          <w:rFonts w:ascii="Open Sans" w:eastAsia="Times New Roman" w:hAnsi="Open Sans" w:cs="Arial"/>
          <w:color w:val="000000"/>
          <w:sz w:val="24"/>
          <w:szCs w:val="20"/>
          <w:lang w:eastAsia="ru-RU"/>
        </w:rPr>
        <w:t>2.</w:t>
      </w:r>
    </w:p>
    <w:p w:rsidR="00296FCA" w:rsidRPr="00DC3D17" w:rsidRDefault="00296FCA" w:rsidP="00296F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C3D17">
        <w:rPr>
          <w:rFonts w:ascii="Open Sans" w:eastAsia="Times New Roman" w:hAnsi="Open Sans" w:cs="Arial"/>
          <w:color w:val="000000"/>
          <w:sz w:val="24"/>
          <w:szCs w:val="20"/>
          <w:lang w:eastAsia="ru-RU"/>
        </w:rPr>
        <w:t xml:space="preserve"> </w:t>
      </w:r>
    </w:p>
    <w:p w:rsidR="0099609A" w:rsidRPr="00DC3D17" w:rsidRDefault="0099609A">
      <w:pPr>
        <w:rPr>
          <w:sz w:val="28"/>
        </w:rPr>
      </w:pPr>
    </w:p>
    <w:sectPr w:rsidR="0099609A" w:rsidRPr="00DC3D17" w:rsidSect="0099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6FCA"/>
    <w:rsid w:val="00217DAF"/>
    <w:rsid w:val="00296FCA"/>
    <w:rsid w:val="004452F7"/>
    <w:rsid w:val="00570E73"/>
    <w:rsid w:val="005A334B"/>
    <w:rsid w:val="0099609A"/>
    <w:rsid w:val="00D8299C"/>
    <w:rsid w:val="00DC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9A"/>
  </w:style>
  <w:style w:type="paragraph" w:styleId="1">
    <w:name w:val="heading 1"/>
    <w:basedOn w:val="a"/>
    <w:link w:val="10"/>
    <w:uiPriority w:val="9"/>
    <w:qFormat/>
    <w:rsid w:val="00296FCA"/>
    <w:pPr>
      <w:spacing w:after="0" w:line="240" w:lineRule="auto"/>
      <w:outlineLvl w:val="0"/>
    </w:pPr>
    <w:rPr>
      <w:rFonts w:ascii="Times New Roman" w:eastAsia="Times New Roman" w:hAnsi="Times New Roman" w:cs="Times New Roman"/>
      <w:cap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FCA"/>
    <w:rPr>
      <w:rFonts w:ascii="Times New Roman" w:eastAsia="Times New Roman" w:hAnsi="Times New Roman" w:cs="Times New Roman"/>
      <w:caps/>
      <w:color w:val="000000"/>
      <w:kern w:val="36"/>
      <w:sz w:val="44"/>
      <w:szCs w:val="4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9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6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9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96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9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96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9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96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6347">
          <w:marLeft w:val="-180"/>
          <w:marRight w:val="-1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8</cp:revision>
  <dcterms:created xsi:type="dcterms:W3CDTF">2019-03-03T19:32:00Z</dcterms:created>
  <dcterms:modified xsi:type="dcterms:W3CDTF">2019-03-05T06:28:00Z</dcterms:modified>
</cp:coreProperties>
</file>