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24" w:rsidRDefault="002B1489" w:rsidP="002C26C6">
      <w:pPr>
        <w:shd w:val="clear" w:color="auto" w:fill="FFFFFF"/>
        <w:spacing w:after="180" w:line="240" w:lineRule="auto"/>
        <w:outlineLvl w:val="1"/>
        <w:rPr>
          <w:rFonts w:ascii="Open Sans" w:eastAsia="Times New Roman" w:hAnsi="Open Sans" w:cs="Helvetica"/>
          <w:color w:val="000000"/>
          <w:kern w:val="36"/>
          <w:sz w:val="40"/>
          <w:szCs w:val="40"/>
          <w:lang w:eastAsia="ru-RU"/>
        </w:rPr>
      </w:pPr>
      <w:r>
        <w:rPr>
          <w:rFonts w:ascii="Open Sans" w:eastAsia="Times New Roman" w:hAnsi="Open Sans" w:cs="Helvetica"/>
          <w:color w:val="000000"/>
          <w:kern w:val="36"/>
          <w:sz w:val="40"/>
          <w:szCs w:val="40"/>
          <w:lang w:eastAsia="ru-RU"/>
        </w:rPr>
        <w:t xml:space="preserve">                       </w:t>
      </w:r>
    </w:p>
    <w:p w:rsidR="00480EB3" w:rsidRDefault="00BF6524" w:rsidP="002B1489">
      <w:pPr>
        <w:shd w:val="clear" w:color="auto" w:fill="FFFFFF"/>
        <w:spacing w:after="0" w:line="240" w:lineRule="auto"/>
        <w:outlineLvl w:val="1"/>
        <w:rPr>
          <w:rFonts w:ascii="Open Sans" w:eastAsia="Times New Roman" w:hAnsi="Open Sans" w:cs="Helvetica"/>
          <w:color w:val="000000"/>
          <w:sz w:val="32"/>
          <w:szCs w:val="32"/>
          <w:lang w:eastAsia="ru-RU"/>
        </w:rPr>
      </w:pPr>
      <w:r>
        <w:rPr>
          <w:rFonts w:ascii="Open Sans" w:eastAsia="Times New Roman" w:hAnsi="Open Sans" w:cs="Helvetica"/>
          <w:color w:val="000000"/>
          <w:kern w:val="36"/>
          <w:sz w:val="40"/>
          <w:szCs w:val="40"/>
          <w:lang w:eastAsia="ru-RU"/>
        </w:rPr>
        <w:t xml:space="preserve">   </w:t>
      </w:r>
      <w:r w:rsidR="00480EB3">
        <w:rPr>
          <w:rFonts w:ascii="Open Sans" w:eastAsia="Times New Roman" w:hAnsi="Open Sans" w:cs="Helvetica"/>
          <w:color w:val="000000"/>
          <w:sz w:val="32"/>
          <w:szCs w:val="32"/>
          <w:lang w:eastAsia="ru-RU"/>
        </w:rPr>
        <w:t xml:space="preserve"> </w:t>
      </w:r>
      <w:r w:rsidR="00480EB3" w:rsidRPr="00480EB3">
        <w:rPr>
          <w:rFonts w:ascii="Open Sans" w:eastAsia="Times New Roman" w:hAnsi="Open Sans" w:cs="Helvetica"/>
          <w:color w:val="FFFFFF"/>
          <w:sz w:val="14"/>
          <w:lang w:eastAsia="ru-RU"/>
        </w:rPr>
        <w:t>1</w:t>
      </w:r>
      <w:r w:rsidR="00480EB3">
        <w:rPr>
          <w:rFonts w:ascii="Open Sans" w:eastAsia="Times New Roman" w:hAnsi="Open Sans" w:cs="Helvetica"/>
          <w:color w:val="FFFFFF"/>
          <w:sz w:val="14"/>
          <w:lang w:eastAsia="ru-RU"/>
        </w:rPr>
        <w:t xml:space="preserve">                                                                       </w:t>
      </w:r>
      <w:r w:rsidR="00480EB3" w:rsidRPr="00480EB3">
        <w:rPr>
          <w:rFonts w:ascii="Open Sans" w:eastAsia="Times New Roman" w:hAnsi="Open Sans" w:cs="Helvetica"/>
          <w:color w:val="000000"/>
          <w:sz w:val="16"/>
          <w:szCs w:val="16"/>
          <w:lang w:eastAsia="ru-RU"/>
        </w:rPr>
        <w:t xml:space="preserve"> </w:t>
      </w:r>
      <w:r w:rsidR="00480EB3" w:rsidRPr="00480EB3">
        <w:rPr>
          <w:rFonts w:ascii="Open Sans" w:eastAsia="Times New Roman" w:hAnsi="Open Sans" w:cs="Helvetica"/>
          <w:color w:val="000000"/>
          <w:sz w:val="32"/>
          <w:szCs w:val="32"/>
          <w:lang w:eastAsia="ru-RU"/>
        </w:rPr>
        <w:t xml:space="preserve">Особенности </w:t>
      </w:r>
    </w:p>
    <w:p w:rsidR="00480EB3" w:rsidRDefault="00480EB3" w:rsidP="002B1489">
      <w:pPr>
        <w:shd w:val="clear" w:color="auto" w:fill="FFFFFF"/>
        <w:spacing w:after="0" w:line="240" w:lineRule="auto"/>
        <w:jc w:val="both"/>
        <w:rPr>
          <w:rFonts w:ascii="Open Sans" w:eastAsia="Times New Roman" w:hAnsi="Open Sans" w:cs="Helvetica"/>
          <w:color w:val="000000"/>
          <w:sz w:val="32"/>
          <w:szCs w:val="32"/>
          <w:lang w:eastAsia="ru-RU"/>
        </w:rPr>
      </w:pPr>
      <w:r w:rsidRPr="00480EB3">
        <w:rPr>
          <w:rFonts w:ascii="Open Sans" w:eastAsia="Times New Roman" w:hAnsi="Open Sans" w:cs="Helvetica"/>
          <w:color w:val="000000"/>
          <w:sz w:val="32"/>
          <w:szCs w:val="32"/>
          <w:lang w:eastAsia="ru-RU"/>
        </w:rPr>
        <w:t xml:space="preserve">перевозок </w:t>
      </w:r>
      <w:r>
        <w:rPr>
          <w:rFonts w:ascii="Open Sans" w:eastAsia="Times New Roman" w:hAnsi="Open Sans" w:cs="Helvetica"/>
          <w:color w:val="000000"/>
          <w:sz w:val="32"/>
          <w:szCs w:val="32"/>
          <w:lang w:eastAsia="ru-RU"/>
        </w:rPr>
        <w:t xml:space="preserve"> </w:t>
      </w:r>
      <w:r w:rsidRPr="00480EB3">
        <w:rPr>
          <w:rFonts w:ascii="Open Sans" w:eastAsia="Times New Roman" w:hAnsi="Open Sans" w:cs="Helvetica"/>
          <w:color w:val="000000"/>
          <w:sz w:val="32"/>
          <w:szCs w:val="32"/>
          <w:lang w:eastAsia="ru-RU"/>
        </w:rPr>
        <w:t>организованных групп детей автотранспортом.</w:t>
      </w:r>
    </w:p>
    <w:p w:rsidR="002B1489" w:rsidRDefault="002B1489" w:rsidP="002B1489">
      <w:pPr>
        <w:shd w:val="clear" w:color="auto" w:fill="FFFFFF"/>
        <w:spacing w:after="0" w:line="240" w:lineRule="auto"/>
        <w:jc w:val="both"/>
        <w:rPr>
          <w:rFonts w:ascii="Open Sans" w:eastAsia="Times New Roman" w:hAnsi="Open Sans" w:cs="Helvetica"/>
          <w:color w:val="000000"/>
          <w:sz w:val="32"/>
          <w:szCs w:val="32"/>
          <w:lang w:eastAsia="ru-RU"/>
        </w:rPr>
      </w:pPr>
    </w:p>
    <w:p w:rsidR="000278A5"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32"/>
          <w:szCs w:val="32"/>
          <w:lang w:eastAsia="ru-RU"/>
        </w:rPr>
        <w:t xml:space="preserve"> </w:t>
      </w:r>
      <w:r>
        <w:rPr>
          <w:rFonts w:ascii="Open Sans" w:eastAsia="Times New Roman" w:hAnsi="Open Sans" w:cs="Helvetica"/>
          <w:color w:val="000000"/>
          <w:sz w:val="32"/>
          <w:szCs w:val="32"/>
          <w:lang w:eastAsia="ru-RU"/>
        </w:rPr>
        <w:t xml:space="preserve"> </w:t>
      </w:r>
      <w:r w:rsidRPr="00480EB3">
        <w:rPr>
          <w:rFonts w:ascii="Open Sans" w:eastAsia="Times New Roman" w:hAnsi="Open Sans" w:cs="Helvetica"/>
          <w:color w:val="000000"/>
          <w:sz w:val="24"/>
          <w:szCs w:val="24"/>
          <w:lang w:eastAsia="ru-RU"/>
        </w:rPr>
        <w:t xml:space="preserve"> Посадку в автобус и высадку из автобуса детей осуществляют ТОЛЬКО ПО КОМАНДЕ СОПРОВОЖДАЮЩЕГО (вожатого) и в его присутствии, только в БЕЗОПАСНЫХ местах и после полной остановки автобуса. Посадка и высадка проводится спокойно, без толкотни через открытую дверь автобуса. Каждый учащийся занимает отдельное пассажирское сиденье. </w:t>
      </w:r>
    </w:p>
    <w:p w:rsidR="000278A5"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proofErr w:type="spellStart"/>
      <w:r w:rsidRPr="00480EB3">
        <w:rPr>
          <w:rFonts w:ascii="Open Sans" w:eastAsia="Times New Roman" w:hAnsi="Open Sans" w:cs="Helvetica"/>
          <w:color w:val="000000"/>
          <w:sz w:val="24"/>
          <w:szCs w:val="24"/>
          <w:lang w:eastAsia="ru-RU"/>
        </w:rPr>
        <w:t>адиться</w:t>
      </w:r>
      <w:proofErr w:type="spellEnd"/>
      <w:r w:rsidRPr="00480EB3">
        <w:rPr>
          <w:rFonts w:ascii="Open Sans" w:eastAsia="Times New Roman" w:hAnsi="Open Sans" w:cs="Helvetica"/>
          <w:color w:val="000000"/>
          <w:sz w:val="24"/>
          <w:szCs w:val="24"/>
          <w:lang w:eastAsia="ru-RU"/>
        </w:rPr>
        <w:t xml:space="preserve"> по трое на двух сиденьях строжайше запрещается. Если учащегося укачивает в дороге, он должен занять место во втором ряду, ближе к первой двери автобуса и взять с собой полиэтиленовый пакет на случай рвоты. После посадки в автобус дети могут положить свои сумки на багажные полки, находящиеся над пассажирскими сиденьями или перед посадкой в багажное отделение. ВНИМАНИЕ! </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Запрещается класть на багажные полки бутылки с напитками и другие тяжелые предметы во время движения от тряски они могут сдвинуться, упасть с полки на голову ребенка и травмировать его. Также не следует класть туда фотоаппараты и др. электронику при падении они могут разбиться!</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FFFFFF"/>
          <w:sz w:val="24"/>
          <w:szCs w:val="24"/>
          <w:lang w:eastAsia="ru-RU"/>
        </w:rPr>
        <w:t>4</w:t>
      </w:r>
      <w:r w:rsidRPr="00480EB3">
        <w:rPr>
          <w:rFonts w:ascii="Open Sans" w:eastAsia="Times New Roman" w:hAnsi="Open Sans" w:cs="Helvetica"/>
          <w:color w:val="000000"/>
          <w:sz w:val="24"/>
          <w:szCs w:val="24"/>
          <w:lang w:eastAsia="ru-RU"/>
        </w:rPr>
        <w:t xml:space="preserve"> Оборудование автобуса. Постановление 1177 от 17 декабря 2013 года. П.3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480EB3">
        <w:rPr>
          <w:rFonts w:ascii="Open Sans" w:eastAsia="Times New Roman" w:hAnsi="Open Sans" w:cs="Helvetica"/>
          <w:color w:val="000000"/>
          <w:sz w:val="24"/>
          <w:szCs w:val="24"/>
          <w:lang w:eastAsia="ru-RU"/>
        </w:rPr>
        <w:t>тахографом</w:t>
      </w:r>
      <w:proofErr w:type="spellEnd"/>
      <w:r w:rsidRPr="00480EB3">
        <w:rPr>
          <w:rFonts w:ascii="Open Sans" w:eastAsia="Times New Roman" w:hAnsi="Open Sans" w:cs="Helvetica"/>
          <w:color w:val="000000"/>
          <w:sz w:val="24"/>
          <w:szCs w:val="24"/>
          <w:lang w:eastAsia="ru-RU"/>
        </w:rPr>
        <w:t>, а также аппаратурой спутниковой навигации ГЛОНАСС или ГЛОНАСС/GPS.</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FFFFFF"/>
          <w:sz w:val="24"/>
          <w:szCs w:val="24"/>
          <w:lang w:eastAsia="ru-RU"/>
        </w:rPr>
        <w:t>5</w:t>
      </w:r>
      <w:r w:rsidRPr="00480EB3">
        <w:rPr>
          <w:rFonts w:ascii="Open Sans" w:eastAsia="Times New Roman" w:hAnsi="Open Sans" w:cs="Helvetica"/>
          <w:color w:val="000000"/>
          <w:sz w:val="24"/>
          <w:szCs w:val="24"/>
          <w:lang w:eastAsia="ru-RU"/>
        </w:rPr>
        <w:t xml:space="preserve"> Опознавательные знаки ПДД устанавливает требования по организации групповой перевозки детей автомобильным транспортом. Транспортное средство должно быть оборудовано сидячими местами для каждого ребёнка и иметь таблички спереди и сзади, указывающие, что оно перевозит детей. </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Кроме того, детей в дороге должен обязательно сопровождать взрослый человек, отвечающий за их безопасную перевозку. Во время транспортировки все дети должны сидеть на своих местах, перевозка детей стоя запрещена.</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FFFFFF"/>
          <w:sz w:val="24"/>
          <w:szCs w:val="24"/>
          <w:lang w:eastAsia="ru-RU"/>
        </w:rPr>
        <w:t>6</w:t>
      </w:r>
      <w:r w:rsidRPr="00480EB3">
        <w:rPr>
          <w:rFonts w:ascii="Open Sans" w:eastAsia="Times New Roman" w:hAnsi="Open Sans" w:cs="Helvetica"/>
          <w:color w:val="000000"/>
          <w:sz w:val="24"/>
          <w:szCs w:val="24"/>
          <w:lang w:eastAsia="ru-RU"/>
        </w:rPr>
        <w:t xml:space="preserve"> Перевозка детей в ночное время суток. Постановление 1177 от 17 декабря 2013 года. П. 11.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w:t>
      </w:r>
      <w:r w:rsidR="00B06CE4">
        <w:rPr>
          <w:rFonts w:ascii="Open Sans" w:eastAsia="Times New Roman" w:hAnsi="Open Sans" w:cs="Helvetica"/>
          <w:color w:val="000000"/>
          <w:sz w:val="24"/>
          <w:szCs w:val="24"/>
          <w:lang w:eastAsia="ru-RU"/>
        </w:rPr>
        <w:t xml:space="preserve"> </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FFFFFF"/>
          <w:sz w:val="24"/>
          <w:szCs w:val="24"/>
          <w:lang w:eastAsia="ru-RU"/>
        </w:rPr>
        <w:t>7</w:t>
      </w:r>
      <w:r w:rsidRPr="00480EB3">
        <w:rPr>
          <w:rFonts w:ascii="Open Sans" w:eastAsia="Times New Roman" w:hAnsi="Open Sans" w:cs="Helvetica"/>
          <w:color w:val="000000"/>
          <w:sz w:val="24"/>
          <w:szCs w:val="24"/>
          <w:lang w:eastAsia="ru-RU"/>
        </w:rPr>
        <w:t xml:space="preserve"> Сопровождение ГИБДД. Постановление 1177 от 17 декабря 2013 года П.15. В случае если для осуществления организованной перевозки группы детей используется 3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xml:space="preserve">-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 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фрахтовщиком и передается фрахтователю не позднее чем за 2 рабочих дня до начала такой перевозки для подготовки списка детей.</w:t>
      </w:r>
    </w:p>
    <w:p w:rsidR="00480EB3" w:rsidRPr="00480EB3" w:rsidRDefault="00B06CE4" w:rsidP="002B1489">
      <w:pPr>
        <w:shd w:val="clear" w:color="auto" w:fill="FFFFFF"/>
        <w:spacing w:after="0" w:line="240" w:lineRule="auto"/>
        <w:jc w:val="both"/>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lastRenderedPageBreak/>
        <w:t xml:space="preserve"> </w:t>
      </w:r>
      <w:r w:rsidR="00480EB3" w:rsidRPr="00480EB3">
        <w:rPr>
          <w:rFonts w:ascii="Open Sans" w:eastAsia="Times New Roman" w:hAnsi="Open Sans" w:cs="Helvetica"/>
          <w:color w:val="FFFFFF"/>
          <w:sz w:val="24"/>
          <w:szCs w:val="24"/>
          <w:lang w:eastAsia="ru-RU"/>
        </w:rPr>
        <w:t>9</w:t>
      </w:r>
      <w:r w:rsidR="00480EB3" w:rsidRPr="00480EB3">
        <w:rPr>
          <w:rFonts w:ascii="Open Sans" w:eastAsia="Times New Roman" w:hAnsi="Open Sans" w:cs="Helvetica"/>
          <w:color w:val="000000"/>
          <w:sz w:val="24"/>
          <w:szCs w:val="24"/>
          <w:lang w:eastAsia="ru-RU"/>
        </w:rPr>
        <w:t xml:space="preserve"> Профессионалы своего дела. Постановление 1177 от 17 декабря 2013 года П.8. К управлению автобусами, осуществляющими организованную перевозку группы детей, допускаются водители, соответствующие следующим требованиям: имеющие стаж работы в качестве водителя транспортного средства категории "D" не менее одного года из последних 3 календарных лет;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прошедшие </w:t>
      </w:r>
      <w:proofErr w:type="spellStart"/>
      <w:r w:rsidR="00480EB3" w:rsidRPr="00480EB3">
        <w:rPr>
          <w:rFonts w:ascii="Open Sans" w:eastAsia="Times New Roman" w:hAnsi="Open Sans" w:cs="Helvetica"/>
          <w:color w:val="000000"/>
          <w:sz w:val="24"/>
          <w:szCs w:val="24"/>
          <w:lang w:eastAsia="ru-RU"/>
        </w:rPr>
        <w:t>предрейсовый</w:t>
      </w:r>
      <w:proofErr w:type="spellEnd"/>
      <w:r w:rsidR="00480EB3" w:rsidRPr="00480EB3">
        <w:rPr>
          <w:rFonts w:ascii="Open Sans" w:eastAsia="Times New Roman" w:hAnsi="Open Sans" w:cs="Helvetica"/>
          <w:color w:val="000000"/>
          <w:sz w:val="24"/>
          <w:szCs w:val="24"/>
          <w:lang w:eastAsia="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 прошедшие </w:t>
      </w:r>
      <w:proofErr w:type="spellStart"/>
      <w:r w:rsidR="00480EB3" w:rsidRPr="00480EB3">
        <w:rPr>
          <w:rFonts w:ascii="Open Sans" w:eastAsia="Times New Roman" w:hAnsi="Open Sans" w:cs="Helvetica"/>
          <w:color w:val="000000"/>
          <w:sz w:val="24"/>
          <w:szCs w:val="24"/>
          <w:lang w:eastAsia="ru-RU"/>
        </w:rPr>
        <w:t>предрейсовый</w:t>
      </w:r>
      <w:proofErr w:type="spellEnd"/>
      <w:r w:rsidR="00480EB3" w:rsidRPr="00480EB3">
        <w:rPr>
          <w:rFonts w:ascii="Open Sans" w:eastAsia="Times New Roman" w:hAnsi="Open Sans" w:cs="Helvetica"/>
          <w:color w:val="000000"/>
          <w:sz w:val="24"/>
          <w:szCs w:val="24"/>
          <w:lang w:eastAsia="ru-RU"/>
        </w:rPr>
        <w:t xml:space="preserve"> медицинский осмотр в порядке, установленном Министерством здравоохранения Российской Федерации.</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FFFFFF"/>
          <w:sz w:val="24"/>
          <w:szCs w:val="24"/>
          <w:lang w:eastAsia="ru-RU"/>
        </w:rPr>
        <w:t>10</w:t>
      </w:r>
      <w:r w:rsidRPr="00480EB3">
        <w:rPr>
          <w:rFonts w:ascii="Open Sans" w:eastAsia="Times New Roman" w:hAnsi="Open Sans" w:cs="Helvetica"/>
          <w:color w:val="000000"/>
          <w:sz w:val="24"/>
          <w:szCs w:val="24"/>
          <w:lang w:eastAsia="ru-RU"/>
        </w:rPr>
        <w:t xml:space="preserve"> Необходимые документы для перевозки детей Постановление 1177 от 17 декабря 2013 года. </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договор фрахтования, заключенный в соответствии с Федеральным законом "Устав автомобильного транспорта и городского наземного электрического транспорта",</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xml:space="preserve"> - в случае осуществления организованной перевозки группы детей по договору фрахтования; </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xml:space="preserve">-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xml:space="preserve">- в случае, предусмотренном пунктом 12 настоящих Правил; </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xml:space="preserve"> -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B06CE4"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xml:space="preserve"> - документ, содержащий сведения о водителе (водителях) (с указанием фамилии, имени, отчества водителя, его телефона); </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t>-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480EB3" w:rsidRPr="00480EB3" w:rsidRDefault="00480EB3" w:rsidP="002B1489">
      <w:pPr>
        <w:shd w:val="clear" w:color="auto" w:fill="FFFFFF"/>
        <w:spacing w:after="0" w:line="240" w:lineRule="auto"/>
        <w:jc w:val="both"/>
        <w:rPr>
          <w:rFonts w:ascii="Open Sans" w:eastAsia="Times New Roman" w:hAnsi="Open Sans" w:cs="Helvetica"/>
          <w:color w:val="000000"/>
          <w:sz w:val="24"/>
          <w:szCs w:val="24"/>
          <w:lang w:eastAsia="ru-RU"/>
        </w:rPr>
      </w:pPr>
      <w:r w:rsidRPr="00480EB3">
        <w:rPr>
          <w:rFonts w:ascii="Open Sans" w:eastAsia="Times New Roman" w:hAnsi="Open Sans" w:cs="Helvetica"/>
          <w:color w:val="FFFFFF"/>
          <w:sz w:val="24"/>
          <w:szCs w:val="24"/>
          <w:lang w:eastAsia="ru-RU"/>
        </w:rPr>
        <w:t>11</w:t>
      </w:r>
      <w:r w:rsidRPr="00480EB3">
        <w:rPr>
          <w:rFonts w:ascii="Open Sans" w:eastAsia="Times New Roman" w:hAnsi="Open Sans" w:cs="Helvetica"/>
          <w:color w:val="000000"/>
          <w:sz w:val="24"/>
          <w:szCs w:val="24"/>
          <w:lang w:eastAsia="ru-RU"/>
        </w:rPr>
        <w:t xml:space="preserve"> </w:t>
      </w:r>
      <w:r>
        <w:rPr>
          <w:rFonts w:ascii="Open Sans" w:eastAsia="Times New Roman" w:hAnsi="Open Sans" w:cs="Helvetica"/>
          <w:color w:val="000000"/>
          <w:sz w:val="24"/>
          <w:szCs w:val="24"/>
          <w:lang w:eastAsia="ru-RU"/>
        </w:rPr>
        <w:t xml:space="preserve"> </w:t>
      </w:r>
    </w:p>
    <w:p w:rsidR="00480EB3" w:rsidRPr="00480EB3" w:rsidRDefault="00480EB3" w:rsidP="002B1489">
      <w:pPr>
        <w:shd w:val="clear" w:color="auto" w:fill="FFFFFF"/>
        <w:spacing w:after="0" w:line="240" w:lineRule="auto"/>
        <w:rPr>
          <w:rFonts w:ascii="Open Sans" w:eastAsia="Times New Roman" w:hAnsi="Open Sans" w:cs="Helvetica"/>
          <w:color w:val="000000"/>
          <w:sz w:val="24"/>
          <w:szCs w:val="24"/>
          <w:lang w:eastAsia="ru-RU"/>
        </w:rPr>
      </w:pPr>
      <w:r w:rsidRPr="00480EB3">
        <w:rPr>
          <w:rFonts w:ascii="Open Sans" w:eastAsia="Times New Roman" w:hAnsi="Open Sans" w:cs="Helvetica"/>
          <w:color w:val="000000"/>
          <w:sz w:val="24"/>
          <w:szCs w:val="24"/>
          <w:lang w:eastAsia="ru-RU"/>
        </w:rPr>
        <w:br/>
      </w:r>
    </w:p>
    <w:p w:rsidR="00480EB3" w:rsidRPr="00480EB3" w:rsidRDefault="00454ED5" w:rsidP="002B1489">
      <w:pPr>
        <w:shd w:val="clear" w:color="auto" w:fill="FFFFFF"/>
        <w:spacing w:after="0" w:line="240" w:lineRule="auto"/>
        <w:rPr>
          <w:rFonts w:ascii="Open Sans" w:eastAsia="Times New Roman" w:hAnsi="Open Sans" w:cs="Helvetica"/>
          <w:color w:val="FFFFFF"/>
          <w:sz w:val="24"/>
          <w:szCs w:val="24"/>
          <w:lang w:eastAsia="ru-RU"/>
        </w:rPr>
      </w:pPr>
      <w:hyperlink r:id="rId5" w:history="1"/>
      <w:r w:rsidR="00480EB3">
        <w:rPr>
          <w:rFonts w:ascii="Open Sans" w:eastAsia="Times New Roman" w:hAnsi="Open Sans" w:cs="Helvetica"/>
          <w:color w:val="FFFFFF"/>
          <w:sz w:val="24"/>
          <w:szCs w:val="24"/>
          <w:lang w:eastAsia="ru-RU"/>
        </w:rPr>
        <w:t xml:space="preserve"> </w:t>
      </w:r>
    </w:p>
    <w:p w:rsidR="005C774F" w:rsidRPr="00480EB3" w:rsidRDefault="005C774F" w:rsidP="002B1489">
      <w:pPr>
        <w:spacing w:after="0"/>
        <w:rPr>
          <w:sz w:val="24"/>
          <w:szCs w:val="24"/>
        </w:rPr>
      </w:pPr>
    </w:p>
    <w:sectPr w:rsidR="005C774F" w:rsidRPr="00480EB3" w:rsidSect="002B1489">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0620"/>
    <w:multiLevelType w:val="multilevel"/>
    <w:tmpl w:val="66F2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F97371"/>
    <w:multiLevelType w:val="multilevel"/>
    <w:tmpl w:val="B1D02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80EB3"/>
    <w:rsid w:val="000278A5"/>
    <w:rsid w:val="002B1489"/>
    <w:rsid w:val="002C26C6"/>
    <w:rsid w:val="00454ED5"/>
    <w:rsid w:val="00480EB3"/>
    <w:rsid w:val="005C774F"/>
    <w:rsid w:val="00765647"/>
    <w:rsid w:val="009C689C"/>
    <w:rsid w:val="00A555FA"/>
    <w:rsid w:val="00B06CE4"/>
    <w:rsid w:val="00B6119B"/>
    <w:rsid w:val="00BF6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7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0EB3"/>
    <w:rPr>
      <w:b/>
      <w:bCs/>
    </w:rPr>
  </w:style>
  <w:style w:type="character" w:customStyle="1" w:styleId="slider-value">
    <w:name w:val="slider-value"/>
    <w:basedOn w:val="a0"/>
    <w:rsid w:val="00480EB3"/>
  </w:style>
  <w:style w:type="paragraph" w:styleId="z-">
    <w:name w:val="HTML Top of Form"/>
    <w:basedOn w:val="a"/>
    <w:next w:val="a"/>
    <w:link w:val="z-0"/>
    <w:hidden/>
    <w:uiPriority w:val="99"/>
    <w:semiHidden/>
    <w:unhideWhenUsed/>
    <w:rsid w:val="00480EB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80EB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80EB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80EB3"/>
    <w:rPr>
      <w:rFonts w:ascii="Arial" w:eastAsia="Times New Roman" w:hAnsi="Arial" w:cs="Arial"/>
      <w:vanish/>
      <w:sz w:val="16"/>
      <w:szCs w:val="16"/>
      <w:lang w:eastAsia="ru-RU"/>
    </w:rPr>
  </w:style>
  <w:style w:type="character" w:customStyle="1" w:styleId="badge9">
    <w:name w:val="badge9"/>
    <w:basedOn w:val="a0"/>
    <w:rsid w:val="00480EB3"/>
    <w:rPr>
      <w:b w:val="0"/>
      <w:bCs w:val="0"/>
      <w:color w:val="FFFFFF"/>
      <w:sz w:val="14"/>
      <w:szCs w:val="14"/>
      <w:shd w:val="clear" w:color="auto" w:fill="999999"/>
    </w:rPr>
  </w:style>
  <w:style w:type="paragraph" w:styleId="a4">
    <w:name w:val="Balloon Text"/>
    <w:basedOn w:val="a"/>
    <w:link w:val="a5"/>
    <w:uiPriority w:val="99"/>
    <w:semiHidden/>
    <w:unhideWhenUsed/>
    <w:rsid w:val="00480E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4103625">
      <w:bodyDiv w:val="1"/>
      <w:marLeft w:val="0"/>
      <w:marRight w:val="0"/>
      <w:marTop w:val="0"/>
      <w:marBottom w:val="0"/>
      <w:divBdr>
        <w:top w:val="none" w:sz="0" w:space="0" w:color="auto"/>
        <w:left w:val="none" w:sz="0" w:space="0" w:color="auto"/>
        <w:bottom w:val="none" w:sz="0" w:space="0" w:color="auto"/>
        <w:right w:val="none" w:sz="0" w:space="0" w:color="auto"/>
      </w:divBdr>
      <w:divsChild>
        <w:div w:id="1450976734">
          <w:marLeft w:val="0"/>
          <w:marRight w:val="0"/>
          <w:marTop w:val="0"/>
          <w:marBottom w:val="0"/>
          <w:divBdr>
            <w:top w:val="none" w:sz="0" w:space="0" w:color="auto"/>
            <w:left w:val="none" w:sz="0" w:space="0" w:color="auto"/>
            <w:bottom w:val="none" w:sz="0" w:space="0" w:color="auto"/>
            <w:right w:val="none" w:sz="0" w:space="0" w:color="auto"/>
          </w:divBdr>
          <w:divsChild>
            <w:div w:id="1802916502">
              <w:marLeft w:val="0"/>
              <w:marRight w:val="0"/>
              <w:marTop w:val="0"/>
              <w:marBottom w:val="0"/>
              <w:divBdr>
                <w:top w:val="none" w:sz="0" w:space="0" w:color="auto"/>
                <w:left w:val="none" w:sz="0" w:space="0" w:color="auto"/>
                <w:bottom w:val="none" w:sz="0" w:space="0" w:color="auto"/>
                <w:right w:val="none" w:sz="0" w:space="0" w:color="auto"/>
              </w:divBdr>
              <w:divsChild>
                <w:div w:id="1643465659">
                  <w:marLeft w:val="-180"/>
                  <w:marRight w:val="-180"/>
                  <w:marTop w:val="0"/>
                  <w:marBottom w:val="0"/>
                  <w:divBdr>
                    <w:top w:val="none" w:sz="0" w:space="0" w:color="auto"/>
                    <w:left w:val="none" w:sz="0" w:space="0" w:color="auto"/>
                    <w:bottom w:val="none" w:sz="0" w:space="0" w:color="auto"/>
                    <w:right w:val="none" w:sz="0" w:space="0" w:color="auto"/>
                  </w:divBdr>
                  <w:divsChild>
                    <w:div w:id="284696053">
                      <w:marLeft w:val="0"/>
                      <w:marRight w:val="0"/>
                      <w:marTop w:val="0"/>
                      <w:marBottom w:val="0"/>
                      <w:divBdr>
                        <w:top w:val="none" w:sz="0" w:space="0" w:color="auto"/>
                        <w:left w:val="none" w:sz="0" w:space="0" w:color="auto"/>
                        <w:bottom w:val="none" w:sz="0" w:space="0" w:color="auto"/>
                        <w:right w:val="none" w:sz="0" w:space="0" w:color="auto"/>
                      </w:divBdr>
                      <w:divsChild>
                        <w:div w:id="1851529812">
                          <w:marLeft w:val="0"/>
                          <w:marRight w:val="120"/>
                          <w:marTop w:val="0"/>
                          <w:marBottom w:val="0"/>
                          <w:divBdr>
                            <w:top w:val="none" w:sz="0" w:space="0" w:color="auto"/>
                            <w:left w:val="none" w:sz="0" w:space="0" w:color="auto"/>
                            <w:bottom w:val="none" w:sz="0" w:space="0" w:color="auto"/>
                            <w:right w:val="none" w:sz="0" w:space="0" w:color="auto"/>
                          </w:divBdr>
                          <w:divsChild>
                            <w:div w:id="663096220">
                              <w:marLeft w:val="-180"/>
                              <w:marRight w:val="-180"/>
                              <w:marTop w:val="0"/>
                              <w:marBottom w:val="0"/>
                              <w:divBdr>
                                <w:top w:val="none" w:sz="0" w:space="0" w:color="auto"/>
                                <w:left w:val="none" w:sz="0" w:space="0" w:color="auto"/>
                                <w:bottom w:val="none" w:sz="0" w:space="0" w:color="auto"/>
                                <w:right w:val="none" w:sz="0" w:space="0" w:color="auto"/>
                              </w:divBdr>
                              <w:divsChild>
                                <w:div w:id="138501663">
                                  <w:marLeft w:val="0"/>
                                  <w:marRight w:val="0"/>
                                  <w:marTop w:val="0"/>
                                  <w:marBottom w:val="0"/>
                                  <w:divBdr>
                                    <w:top w:val="none" w:sz="0" w:space="0" w:color="auto"/>
                                    <w:left w:val="none" w:sz="0" w:space="0" w:color="auto"/>
                                    <w:bottom w:val="none" w:sz="0" w:space="0" w:color="auto"/>
                                    <w:right w:val="none" w:sz="0" w:space="0" w:color="auto"/>
                                  </w:divBdr>
                                  <w:divsChild>
                                    <w:div w:id="605650182">
                                      <w:marLeft w:val="-180"/>
                                      <w:marRight w:val="-180"/>
                                      <w:marTop w:val="0"/>
                                      <w:marBottom w:val="0"/>
                                      <w:divBdr>
                                        <w:top w:val="none" w:sz="0" w:space="0" w:color="auto"/>
                                        <w:left w:val="none" w:sz="0" w:space="0" w:color="auto"/>
                                        <w:bottom w:val="none" w:sz="0" w:space="0" w:color="auto"/>
                                        <w:right w:val="none" w:sz="0" w:space="0" w:color="auto"/>
                                      </w:divBdr>
                                      <w:divsChild>
                                        <w:div w:id="1737586058">
                                          <w:marLeft w:val="0"/>
                                          <w:marRight w:val="0"/>
                                          <w:marTop w:val="0"/>
                                          <w:marBottom w:val="0"/>
                                          <w:divBdr>
                                            <w:top w:val="none" w:sz="0" w:space="0" w:color="auto"/>
                                            <w:left w:val="none" w:sz="0" w:space="0" w:color="auto"/>
                                            <w:bottom w:val="none" w:sz="0" w:space="0" w:color="auto"/>
                                            <w:right w:val="none" w:sz="0" w:space="0" w:color="auto"/>
                                          </w:divBdr>
                                        </w:div>
                                        <w:div w:id="1694765887">
                                          <w:marLeft w:val="0"/>
                                          <w:marRight w:val="0"/>
                                          <w:marTop w:val="0"/>
                                          <w:marBottom w:val="0"/>
                                          <w:divBdr>
                                            <w:top w:val="none" w:sz="0" w:space="0" w:color="auto"/>
                                            <w:left w:val="none" w:sz="0" w:space="0" w:color="auto"/>
                                            <w:bottom w:val="none" w:sz="0" w:space="0" w:color="auto"/>
                                            <w:right w:val="none" w:sz="0" w:space="0" w:color="auto"/>
                                          </w:divBdr>
                                          <w:divsChild>
                                            <w:div w:id="1275772">
                                              <w:marLeft w:val="0"/>
                                              <w:marRight w:val="0"/>
                                              <w:marTop w:val="0"/>
                                              <w:marBottom w:val="0"/>
                                              <w:divBdr>
                                                <w:top w:val="none" w:sz="0" w:space="0" w:color="auto"/>
                                                <w:left w:val="none" w:sz="0" w:space="0" w:color="auto"/>
                                                <w:bottom w:val="none" w:sz="0" w:space="0" w:color="auto"/>
                                                <w:right w:val="none" w:sz="0" w:space="0" w:color="auto"/>
                                              </w:divBdr>
                                              <w:divsChild>
                                                <w:div w:id="758141758">
                                                  <w:marLeft w:val="0"/>
                                                  <w:marRight w:val="0"/>
                                                  <w:marTop w:val="0"/>
                                                  <w:marBottom w:val="0"/>
                                                  <w:divBdr>
                                                    <w:top w:val="none" w:sz="0" w:space="0" w:color="auto"/>
                                                    <w:left w:val="none" w:sz="0" w:space="0" w:color="auto"/>
                                                    <w:bottom w:val="none" w:sz="0" w:space="0" w:color="auto"/>
                                                    <w:right w:val="none" w:sz="0" w:space="0" w:color="auto"/>
                                                  </w:divBdr>
                                                  <w:divsChild>
                                                    <w:div w:id="37515934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593902872">
                                              <w:marLeft w:val="0"/>
                                              <w:marRight w:val="0"/>
                                              <w:marTop w:val="0"/>
                                              <w:marBottom w:val="0"/>
                                              <w:divBdr>
                                                <w:top w:val="none" w:sz="0" w:space="0" w:color="auto"/>
                                                <w:left w:val="none" w:sz="0" w:space="0" w:color="auto"/>
                                                <w:bottom w:val="none" w:sz="0" w:space="0" w:color="auto"/>
                                                <w:right w:val="none" w:sz="0" w:space="0" w:color="auto"/>
                                              </w:divBdr>
                                              <w:divsChild>
                                                <w:div w:id="135030952">
                                                  <w:marLeft w:val="-180"/>
                                                  <w:marRight w:val="-180"/>
                                                  <w:marTop w:val="0"/>
                                                  <w:marBottom w:val="0"/>
                                                  <w:divBdr>
                                                    <w:top w:val="none" w:sz="0" w:space="0" w:color="auto"/>
                                                    <w:left w:val="none" w:sz="0" w:space="0" w:color="auto"/>
                                                    <w:bottom w:val="none" w:sz="0" w:space="0" w:color="auto"/>
                                                    <w:right w:val="none" w:sz="0" w:space="0" w:color="auto"/>
                                                  </w:divBdr>
                                                  <w:divsChild>
                                                    <w:div w:id="140999642">
                                                      <w:marLeft w:val="0"/>
                                                      <w:marRight w:val="0"/>
                                                      <w:marTop w:val="0"/>
                                                      <w:marBottom w:val="0"/>
                                                      <w:divBdr>
                                                        <w:top w:val="none" w:sz="0" w:space="0" w:color="auto"/>
                                                        <w:left w:val="none" w:sz="0" w:space="0" w:color="auto"/>
                                                        <w:bottom w:val="none" w:sz="0" w:space="0" w:color="auto"/>
                                                        <w:right w:val="none" w:sz="0" w:space="0" w:color="auto"/>
                                                      </w:divBdr>
                                                    </w:div>
                                                    <w:div w:id="2717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2440">
                                              <w:marLeft w:val="0"/>
                                              <w:marRight w:val="0"/>
                                              <w:marTop w:val="0"/>
                                              <w:marBottom w:val="0"/>
                                              <w:divBdr>
                                                <w:top w:val="none" w:sz="0" w:space="0" w:color="auto"/>
                                                <w:left w:val="none" w:sz="0" w:space="0" w:color="auto"/>
                                                <w:bottom w:val="none" w:sz="0" w:space="0" w:color="auto"/>
                                                <w:right w:val="none" w:sz="0" w:space="0" w:color="auto"/>
                                              </w:divBdr>
                                              <w:divsChild>
                                                <w:div w:id="1499686851">
                                                  <w:marLeft w:val="0"/>
                                                  <w:marRight w:val="0"/>
                                                  <w:marTop w:val="240"/>
                                                  <w:marBottom w:val="240"/>
                                                  <w:divBdr>
                                                    <w:top w:val="none" w:sz="0" w:space="0" w:color="auto"/>
                                                    <w:left w:val="none" w:sz="0" w:space="0" w:color="auto"/>
                                                    <w:bottom w:val="none" w:sz="0" w:space="0" w:color="auto"/>
                                                    <w:right w:val="none" w:sz="0" w:space="0" w:color="auto"/>
                                                  </w:divBdr>
                                                </w:div>
                                                <w:div w:id="1332828586">
                                                  <w:marLeft w:val="0"/>
                                                  <w:marRight w:val="0"/>
                                                  <w:marTop w:val="0"/>
                                                  <w:marBottom w:val="240"/>
                                                  <w:divBdr>
                                                    <w:top w:val="none" w:sz="0" w:space="0" w:color="auto"/>
                                                    <w:left w:val="single" w:sz="24" w:space="9" w:color="EEEEEE"/>
                                                    <w:bottom w:val="none" w:sz="0" w:space="0" w:color="auto"/>
                                                    <w:right w:val="none" w:sz="0" w:space="0" w:color="auto"/>
                                                  </w:divBdr>
                                                </w:div>
                                              </w:divsChild>
                                            </w:div>
                                          </w:divsChild>
                                        </w:div>
                                        <w:div w:id="270402829">
                                          <w:marLeft w:val="0"/>
                                          <w:marRight w:val="0"/>
                                          <w:marTop w:val="0"/>
                                          <w:marBottom w:val="0"/>
                                          <w:divBdr>
                                            <w:top w:val="none" w:sz="0" w:space="0" w:color="auto"/>
                                            <w:left w:val="none" w:sz="0" w:space="0" w:color="auto"/>
                                            <w:bottom w:val="none" w:sz="0" w:space="0" w:color="auto"/>
                                            <w:right w:val="none" w:sz="0" w:space="0" w:color="auto"/>
                                          </w:divBdr>
                                        </w:div>
                                        <w:div w:id="853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3937">
                                  <w:marLeft w:val="0"/>
                                  <w:marRight w:val="0"/>
                                  <w:marTop w:val="0"/>
                                  <w:marBottom w:val="0"/>
                                  <w:divBdr>
                                    <w:top w:val="none" w:sz="0" w:space="0" w:color="auto"/>
                                    <w:left w:val="none" w:sz="0" w:space="0" w:color="auto"/>
                                    <w:bottom w:val="none" w:sz="0" w:space="0" w:color="auto"/>
                                    <w:right w:val="none" w:sz="0" w:space="0" w:color="auto"/>
                                  </w:divBdr>
                                  <w:divsChild>
                                    <w:div w:id="17209783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player.ru/43737335-Osobennosti-perevozok-organizovannyh-grupp-detey-avtotransportom-kompleks-mer-napravlennyy-na-obespechenie-bezopasnosti-vo-vremya-dvizheni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priemnaya</cp:lastModifiedBy>
  <cp:revision>11</cp:revision>
  <dcterms:created xsi:type="dcterms:W3CDTF">2019-03-03T18:37:00Z</dcterms:created>
  <dcterms:modified xsi:type="dcterms:W3CDTF">2019-03-05T06:28:00Z</dcterms:modified>
</cp:coreProperties>
</file>